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D384154">
            <wp:simplePos x="0" y="0"/>
            <wp:positionH relativeFrom="column">
              <wp:posOffset>4837178</wp:posOffset>
            </wp:positionH>
            <wp:positionV relativeFrom="paragraph">
              <wp:posOffset>-520341</wp:posOffset>
            </wp:positionV>
            <wp:extent cx="1277351" cy="738009"/>
            <wp:effectExtent l="0" t="0" r="0" b="508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rcRect l="8192" t="26316" r="5774" b="23976"/>
                    <a:stretch/>
                  </pic:blipFill>
                  <pic:spPr bwMode="auto">
                    <a:xfrm>
                      <a:off x="0" y="0"/>
                      <a:ext cx="1277351" cy="73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D628" w14:textId="77777777" w:rsidR="006D04D0" w:rsidRDefault="006D04D0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FAE3507" w14:textId="16E4016C" w:rsidR="001D344F" w:rsidRPr="006D04D0" w:rsidRDefault="00952A6B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D04D0">
        <w:rPr>
          <w:rFonts w:cstheme="minorHAnsi"/>
          <w:b/>
          <w:sz w:val="28"/>
          <w:szCs w:val="28"/>
          <w:u w:val="single"/>
        </w:rPr>
        <w:t xml:space="preserve">Comunicación </w:t>
      </w:r>
      <w:r w:rsidR="00ED5FC5" w:rsidRPr="006D04D0">
        <w:rPr>
          <w:rFonts w:cstheme="minorHAnsi"/>
          <w:b/>
          <w:sz w:val="28"/>
          <w:szCs w:val="28"/>
          <w:u w:val="single"/>
        </w:rPr>
        <w:t xml:space="preserve">Sistema de Admisión Escolar </w:t>
      </w:r>
      <w:r w:rsidR="00234177" w:rsidRPr="006D04D0">
        <w:rPr>
          <w:rFonts w:cstheme="minorHAnsi"/>
          <w:b/>
          <w:sz w:val="28"/>
          <w:szCs w:val="28"/>
          <w:u w:val="single"/>
        </w:rPr>
        <w:t>20</w:t>
      </w:r>
      <w:r w:rsidRPr="006D04D0">
        <w:rPr>
          <w:rFonts w:cstheme="minorHAnsi"/>
          <w:b/>
          <w:sz w:val="28"/>
          <w:szCs w:val="28"/>
          <w:u w:val="single"/>
        </w:rPr>
        <w:t>20</w:t>
      </w:r>
      <w:r w:rsidR="006D04D0" w:rsidRPr="006D04D0">
        <w:rPr>
          <w:rFonts w:cstheme="minorHAnsi"/>
          <w:b/>
          <w:sz w:val="28"/>
          <w:szCs w:val="28"/>
          <w:u w:val="single"/>
        </w:rPr>
        <w:t xml:space="preserve"> – Año académico 2021</w:t>
      </w:r>
    </w:p>
    <w:p w14:paraId="7934FFAB" w14:textId="77777777" w:rsidR="00A13132" w:rsidRPr="00952A6B" w:rsidRDefault="00A13132" w:rsidP="00F717A5">
      <w:pPr>
        <w:spacing w:after="0" w:line="240" w:lineRule="auto"/>
        <w:jc w:val="both"/>
        <w:rPr>
          <w:rFonts w:cstheme="minorHAnsi"/>
          <w:b/>
        </w:rPr>
      </w:pPr>
    </w:p>
    <w:p w14:paraId="05FABAC6" w14:textId="306AF5BA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Estimado</w:t>
      </w:r>
      <w:r w:rsidR="00336595"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/a</w:t>
      </w: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 xml:space="preserve"> apoderado,</w:t>
      </w:r>
    </w:p>
    <w:p w14:paraId="7EDBE8DC" w14:textId="77777777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7993453F" w14:textId="4286CB43" w:rsidR="004F76B6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Junto con saludar, 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le</w:t>
      </w:r>
      <w:r w:rsidR="0023417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informamos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que el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periodo principal de postulación comienza el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día 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martes </w:t>
      </w:r>
      <w:r w:rsidR="0057203C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11 de agosto</w:t>
      </w:r>
      <w:r w:rsidR="007D0B02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 del 2020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todos los niveles (pre-kínder a cuarto medio)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y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finaliza el día martes 8 de septiembre del 2020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todas las regiones del país. S</w:t>
      </w:r>
      <w:r w:rsidR="0039252A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lo en la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R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egión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M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etropolitana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las postulaciones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comienzan el jueves 13 de agosto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del 2020.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70E2DA46" w14:textId="77777777" w:rsidR="004F76B6" w:rsidRPr="001F160D" w:rsidRDefault="004F76B6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</w:p>
    <w:p w14:paraId="45094600" w14:textId="57D13815" w:rsidR="00B832AE" w:rsidRDefault="0057203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Es importante que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revisar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en detalle este documento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, y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así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estar informado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sobre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el proceso de postulación del Sistema de Admisión Escolar.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10615779" w14:textId="77777777" w:rsidR="006A170F" w:rsidRPr="001F160D" w:rsidRDefault="006A170F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</w:p>
    <w:p w14:paraId="2F2CF900" w14:textId="26AFE5A2" w:rsidR="00234177" w:rsidRPr="001F160D" w:rsidRDefault="00851B6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11B49ADE" w14:textId="68FC41C1" w:rsidR="00C036A0" w:rsidRPr="00C036A0" w:rsidRDefault="00C036A0" w:rsidP="00C036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COMO SE POSTULA</w:t>
      </w:r>
    </w:p>
    <w:p w14:paraId="58A5E0C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6EAC4F76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199A3" wp14:editId="1C7FF049">
                <wp:simplePos x="0" y="0"/>
                <wp:positionH relativeFrom="column">
                  <wp:posOffset>657225</wp:posOffset>
                </wp:positionH>
                <wp:positionV relativeFrom="paragraph">
                  <wp:posOffset>18415</wp:posOffset>
                </wp:positionV>
                <wp:extent cx="2850515" cy="655320"/>
                <wp:effectExtent l="0" t="0" r="2603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273F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Ingrese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hyperlink r:id="rId10" w:history="1">
                              <w:r w:rsidRPr="00E13DF6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  <w:lang w:val="es-ES"/>
                                </w:rPr>
                                <w:t>www.sistemadeadmisionescolar.cl</w:t>
                              </w:r>
                            </w:hyperlink>
                            <w:r>
                              <w:rPr>
                                <w:rStyle w:val="Hipervnculo"/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Si por primera vez postulará, deberá registrarse. </w:t>
                            </w:r>
                          </w:p>
                          <w:p w14:paraId="73925727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¡Verifique que la información del postulante esté correcta!</w:t>
                            </w:r>
                          </w:p>
                          <w:p w14:paraId="50266702" w14:textId="77777777" w:rsidR="00C036A0" w:rsidRPr="00E13DF6" w:rsidRDefault="00C036A0" w:rsidP="00C03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199A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1.75pt;margin-top:1.45pt;width:224.4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" fillcolor="white [3201]" strokeweight=".5pt">
                <v:textbox>
                  <w:txbxContent>
                    <w:p w14:paraId="2AF4273F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Ingrese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hyperlink r:id="rId11" w:history="1">
                        <w:r w:rsidRPr="00E13DF6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  <w:lang w:val="es-ES"/>
                          </w:rPr>
                          <w:t>www.sistemadeadmisionescolar.cl</w:t>
                        </w:r>
                      </w:hyperlink>
                      <w:r>
                        <w:rPr>
                          <w:rStyle w:val="Hipervnculo"/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Si por primera vez postulará, deberá registrarse. </w:t>
                      </w:r>
                    </w:p>
                    <w:p w14:paraId="73925727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¡Verifique que la información del postulante esté correcta!</w:t>
                      </w:r>
                    </w:p>
                    <w:p w14:paraId="50266702" w14:textId="77777777" w:rsidR="00C036A0" w:rsidRPr="00E13DF6" w:rsidRDefault="00C036A0" w:rsidP="00C03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331F3E9" wp14:editId="5E673837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539750" cy="539750"/>
            <wp:effectExtent l="0" t="0" r="0" b="0"/>
            <wp:wrapNone/>
            <wp:docPr id="6" name="Gráfico 6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dge1_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47883" wp14:editId="2FF00DF6">
                <wp:simplePos x="0" y="0"/>
                <wp:positionH relativeFrom="column">
                  <wp:posOffset>3807460</wp:posOffset>
                </wp:positionH>
                <wp:positionV relativeFrom="paragraph">
                  <wp:posOffset>1765300</wp:posOffset>
                </wp:positionV>
                <wp:extent cx="2327910" cy="537210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C540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Envíe su postulación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d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escargue su comprobante.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8B9D6EE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¡No olvide cerrar su sesión!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47883" id="Cuadro de texto 4" o:spid="_x0000_s1027" type="#_x0000_t202" style="position:absolute;left:0;text-align:left;margin-left:299.8pt;margin-top:139pt;width:183.3pt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" fillcolor="white [3201]" strokeweight=".5pt">
                <v:textbox>
                  <w:txbxContent>
                    <w:p w14:paraId="02B6C540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Envíe su postulación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d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escargue su comprobante.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8B9D6EE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¡No olvide cerrar su sesión!</w:t>
                      </w:r>
                    </w:p>
                  </w:txbxContent>
                </v:textbox>
              </v:shape>
            </w:pict>
          </mc:Fallback>
        </mc:AlternateContent>
      </w:r>
    </w:p>
    <w:p w14:paraId="63714BAA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C70A4E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587229B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7545E13" wp14:editId="6AA9D238">
            <wp:simplePos x="0" y="0"/>
            <wp:positionH relativeFrom="column">
              <wp:posOffset>331734</wp:posOffset>
            </wp:positionH>
            <wp:positionV relativeFrom="paragraph">
              <wp:posOffset>141605</wp:posOffset>
            </wp:positionV>
            <wp:extent cx="930156" cy="868680"/>
            <wp:effectExtent l="0" t="0" r="0" b="0"/>
            <wp:wrapNone/>
            <wp:docPr id="8" name="Gráfico 8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895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2BBF1211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2ADF3" wp14:editId="6C080390">
                <wp:simplePos x="0" y="0"/>
                <wp:positionH relativeFrom="column">
                  <wp:posOffset>1880870</wp:posOffset>
                </wp:positionH>
                <wp:positionV relativeFrom="paragraph">
                  <wp:posOffset>19421</wp:posOffset>
                </wp:positionV>
                <wp:extent cx="3200400" cy="703161"/>
                <wp:effectExtent l="0" t="0" r="19050" b="209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01EB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Bus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establecimientos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agréguelos a su lista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do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de preferencia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ordénelos por preferencia. De la más a la menos preferida.</w:t>
                            </w:r>
                          </w:p>
                          <w:p w14:paraId="2824418E" w14:textId="77777777" w:rsidR="00C036A0" w:rsidRPr="00E13DF6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 la plataforma encontrará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todos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los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establecimientos públicos y particulares subvencionados del país. </w:t>
                            </w:r>
                          </w:p>
                          <w:p w14:paraId="11F3AC5F" w14:textId="77777777" w:rsidR="00C036A0" w:rsidRPr="00E13DF6" w:rsidRDefault="00C036A0" w:rsidP="00C036A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2ADF3" id="Cuadro de texto 5" o:spid="_x0000_s1028" type="#_x0000_t202" style="position:absolute;left:0;text-align:left;margin-left:148.1pt;margin-top:1.55pt;width:252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" fillcolor="white [3201]" strokeweight=".5pt">
                <v:textbox>
                  <w:txbxContent>
                    <w:p w14:paraId="172601EB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Bus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que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establecimientos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agréguelos a su lista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do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de preferencia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ordénelos por preferencia. De la más a la menos preferida.</w:t>
                      </w:r>
                    </w:p>
                    <w:p w14:paraId="2824418E" w14:textId="77777777" w:rsidR="00C036A0" w:rsidRPr="00E13DF6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 la plataforma encontrará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todos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los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establecimientos públicos y particulares subvencionados del país. </w:t>
                      </w:r>
                    </w:p>
                    <w:p w14:paraId="11F3AC5F" w14:textId="77777777" w:rsidR="00C036A0" w:rsidRPr="00E13DF6" w:rsidRDefault="00C036A0" w:rsidP="00C036A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697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76672" behindDoc="0" locked="0" layoutInCell="1" allowOverlap="1" wp14:anchorId="0A7DA5AD" wp14:editId="114982CA">
            <wp:simplePos x="0" y="0"/>
            <wp:positionH relativeFrom="column">
              <wp:posOffset>1296299</wp:posOffset>
            </wp:positionH>
            <wp:positionV relativeFrom="paragraph">
              <wp:posOffset>66675</wp:posOffset>
            </wp:positionV>
            <wp:extent cx="540000" cy="540000"/>
            <wp:effectExtent l="0" t="0" r="0" b="0"/>
            <wp:wrapNone/>
            <wp:docPr id="9" name="Gráfico 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dge2_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4D2A4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BB1CDD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3F31CEE0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74DA3C31" w14:textId="77777777" w:rsidR="00C036A0" w:rsidRPr="00952A6B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C2B47EA" wp14:editId="3372AF41">
            <wp:simplePos x="0" y="0"/>
            <wp:positionH relativeFrom="column">
              <wp:posOffset>2340874</wp:posOffset>
            </wp:positionH>
            <wp:positionV relativeFrom="paragraph">
              <wp:posOffset>72390</wp:posOffset>
            </wp:positionV>
            <wp:extent cx="930156" cy="868680"/>
            <wp:effectExtent l="0" t="0" r="0" b="0"/>
            <wp:wrapNone/>
            <wp:docPr id="10" name="Gráfico 10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41550" w14:textId="77777777" w:rsidR="00C036A0" w:rsidRDefault="00C036A0" w:rsidP="00C03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1BA22E2" wp14:editId="6CD922DF">
            <wp:simplePos x="0" y="0"/>
            <wp:positionH relativeFrom="column">
              <wp:posOffset>3267974</wp:posOffset>
            </wp:positionH>
            <wp:positionV relativeFrom="paragraph">
              <wp:posOffset>69215</wp:posOffset>
            </wp:positionV>
            <wp:extent cx="539115" cy="539115"/>
            <wp:effectExtent l="0" t="0" r="0" b="0"/>
            <wp:wrapNone/>
            <wp:docPr id="12" name="Gráfico 12" descr="Insig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dge3_m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A576" w14:textId="77777777" w:rsidR="00C036A0" w:rsidRPr="001D23E3" w:rsidRDefault="00C036A0" w:rsidP="00C036A0">
      <w:pPr>
        <w:spacing w:after="0" w:line="240" w:lineRule="auto"/>
        <w:jc w:val="both"/>
        <w:rPr>
          <w:rFonts w:cstheme="minorHAnsi"/>
        </w:rPr>
      </w:pPr>
    </w:p>
    <w:p w14:paraId="18C25C0A" w14:textId="611BBEFE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007B0B64" w14:textId="0B70AB23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7C620CD8" w14:textId="77777777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2A762AF6" w14:textId="12D8881F" w:rsidR="0097572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QUIENES DEBEN POSTULAR</w:t>
      </w:r>
    </w:p>
    <w:p w14:paraId="39090EAD" w14:textId="6AD4FB17" w:rsidR="00424415" w:rsidRPr="001F160D" w:rsidRDefault="00424415" w:rsidP="00DE056C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bookmarkStart w:id="1" w:name="_Hlk44579759"/>
    </w:p>
    <w:p w14:paraId="5E59BE15" w14:textId="51A58BC1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40BF" wp14:editId="6A2B3BB2">
                <wp:simplePos x="0" y="0"/>
                <wp:positionH relativeFrom="margin">
                  <wp:align>left</wp:align>
                </wp:positionH>
                <wp:positionV relativeFrom="paragraph">
                  <wp:posOffset>25124</wp:posOffset>
                </wp:positionV>
                <wp:extent cx="6426200" cy="1682151"/>
                <wp:effectExtent l="0" t="0" r="12700" b="1333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6821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FE4F7" id="Rectángulo: esquinas redondeadas 1" o:spid="_x0000_s1026" style="position:absolute;margin-left:0;margin-top:2pt;width:506pt;height:13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7A91406" w14:textId="6FEC271E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Sí deben postular:</w:t>
      </w:r>
    </w:p>
    <w:p w14:paraId="60E4031F" w14:textId="7408D766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ADD703C" w14:textId="4754BA01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por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primera vez ingresan </w:t>
      </w:r>
      <w:r w:rsidRPr="001F160D">
        <w:rPr>
          <w:rFonts w:cstheme="minorHAnsi"/>
          <w:sz w:val="20"/>
          <w:szCs w:val="20"/>
          <w:lang w:val="es-ES"/>
        </w:rPr>
        <w:t xml:space="preserve">a un establecimiento público o particular subvencionado.  </w:t>
      </w:r>
    </w:p>
    <w:p w14:paraId="78142DE9" w14:textId="1B4F023B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quieran cambiarse </w:t>
      </w:r>
      <w:r w:rsidRPr="001F160D">
        <w:rPr>
          <w:rFonts w:cstheme="minorHAnsi"/>
          <w:sz w:val="20"/>
          <w:szCs w:val="20"/>
          <w:lang w:val="es-ES"/>
        </w:rPr>
        <w:t>de establecimiento.</w:t>
      </w:r>
    </w:p>
    <w:p w14:paraId="41155791" w14:textId="15F39C1D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 xml:space="preserve">Quienes estén en un </w:t>
      </w:r>
      <w:r w:rsidRPr="001F160D">
        <w:rPr>
          <w:rFonts w:cstheme="minorHAnsi"/>
          <w:b/>
          <w:bCs/>
          <w:sz w:val="20"/>
          <w:szCs w:val="20"/>
        </w:rPr>
        <w:t>establecimiento que no tenga continuidad</w:t>
      </w:r>
      <w:r w:rsidRPr="001F160D">
        <w:rPr>
          <w:rFonts w:cstheme="minorHAnsi"/>
          <w:sz w:val="20"/>
          <w:szCs w:val="20"/>
        </w:rPr>
        <w:t xml:space="preserve"> en el siguiente nivel.</w:t>
      </w:r>
    </w:p>
    <w:p w14:paraId="0D8545E8" w14:textId="194FAE22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>quieran reingresar al sistema educativo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7DA34CC5" w14:textId="783FB1B7" w:rsidR="00234177" w:rsidRPr="001F160D" w:rsidRDefault="00CD404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</w:t>
      </w:r>
      <w:r w:rsidR="00234177" w:rsidRPr="001F160D">
        <w:rPr>
          <w:rFonts w:cstheme="minorHAnsi"/>
          <w:sz w:val="20"/>
          <w:szCs w:val="20"/>
          <w:lang w:val="es-ES"/>
        </w:rPr>
        <w:t xml:space="preserve">uienes </w:t>
      </w:r>
      <w:r w:rsidR="00234177" w:rsidRPr="001F160D">
        <w:rPr>
          <w:rFonts w:cstheme="minorHAnsi"/>
          <w:b/>
          <w:bCs/>
          <w:sz w:val="20"/>
          <w:szCs w:val="20"/>
          <w:lang w:val="es-ES"/>
        </w:rPr>
        <w:t xml:space="preserve">cursan medio mayor </w:t>
      </w:r>
      <w:r w:rsidR="00234177" w:rsidRPr="001F160D">
        <w:rPr>
          <w:rFonts w:cstheme="minorHAnsi"/>
          <w:sz w:val="20"/>
          <w:szCs w:val="20"/>
          <w:lang w:val="es-ES"/>
        </w:rPr>
        <w:t xml:space="preserve">y </w:t>
      </w:r>
      <w:r w:rsidRPr="001F160D">
        <w:rPr>
          <w:rFonts w:cstheme="minorHAnsi"/>
          <w:sz w:val="20"/>
          <w:szCs w:val="20"/>
          <w:lang w:val="es-ES"/>
        </w:rPr>
        <w:t>quieren</w:t>
      </w:r>
      <w:r w:rsidR="00234177" w:rsidRPr="001F160D">
        <w:rPr>
          <w:rFonts w:cstheme="minorHAnsi"/>
          <w:sz w:val="20"/>
          <w:szCs w:val="20"/>
          <w:lang w:val="es-ES"/>
        </w:rPr>
        <w:t xml:space="preserve"> continuar en el mismo establecimiento o en otro.</w:t>
      </w:r>
    </w:p>
    <w:p w14:paraId="7CC513AE" w14:textId="3DF95C26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se encuentran en una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modalidad de educación especial </w:t>
      </w:r>
      <w:r w:rsidR="00CD4047" w:rsidRPr="001F160D">
        <w:rPr>
          <w:rFonts w:cstheme="minorHAnsi"/>
          <w:b/>
          <w:bCs/>
          <w:sz w:val="20"/>
          <w:szCs w:val="20"/>
          <w:lang w:val="es-ES"/>
        </w:rPr>
        <w:t xml:space="preserve">y una vez dados de alta,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continuar en el mismo establecimiento</w:t>
      </w:r>
      <w:r w:rsidR="00424415" w:rsidRPr="001F160D">
        <w:rPr>
          <w:rFonts w:cstheme="minorHAnsi"/>
          <w:sz w:val="20"/>
          <w:szCs w:val="20"/>
          <w:lang w:val="es-ES"/>
        </w:rPr>
        <w:t>, ahora</w:t>
      </w:r>
      <w:r w:rsidRPr="001F160D">
        <w:rPr>
          <w:rFonts w:cstheme="minorHAnsi"/>
          <w:sz w:val="20"/>
          <w:szCs w:val="20"/>
          <w:lang w:val="es-ES"/>
        </w:rPr>
        <w:t xml:space="preserve"> </w:t>
      </w:r>
      <w:r w:rsidR="00CD4047" w:rsidRPr="001F160D">
        <w:rPr>
          <w:rFonts w:cstheme="minorHAnsi"/>
          <w:sz w:val="20"/>
          <w:szCs w:val="20"/>
          <w:lang w:val="es-ES"/>
        </w:rPr>
        <w:t xml:space="preserve">en modalidad </w:t>
      </w:r>
      <w:r w:rsidR="00424415" w:rsidRPr="001F160D">
        <w:rPr>
          <w:rFonts w:cstheme="minorHAnsi"/>
          <w:sz w:val="20"/>
          <w:szCs w:val="20"/>
          <w:lang w:val="es-ES"/>
        </w:rPr>
        <w:t xml:space="preserve">de educación </w:t>
      </w:r>
      <w:r w:rsidR="00CD4047" w:rsidRPr="001F160D">
        <w:rPr>
          <w:rFonts w:cstheme="minorHAnsi"/>
          <w:sz w:val="20"/>
          <w:szCs w:val="20"/>
          <w:lang w:val="es-ES"/>
        </w:rPr>
        <w:t>regula</w:t>
      </w:r>
      <w:r w:rsidR="00424415" w:rsidRPr="001F160D">
        <w:rPr>
          <w:rFonts w:cstheme="minorHAnsi"/>
          <w:sz w:val="20"/>
          <w:szCs w:val="20"/>
          <w:lang w:val="es-ES"/>
        </w:rPr>
        <w:t>r</w:t>
      </w:r>
      <w:r w:rsidRPr="001F160D">
        <w:rPr>
          <w:rFonts w:cstheme="minorHAnsi"/>
          <w:sz w:val="20"/>
          <w:szCs w:val="20"/>
          <w:lang w:val="es-ES"/>
        </w:rPr>
        <w:t xml:space="preserve">. </w:t>
      </w:r>
    </w:p>
    <w:p w14:paraId="0A28B67E" w14:textId="3BC59767" w:rsidR="00DE056C" w:rsidRPr="001F160D" w:rsidRDefault="00DE056C" w:rsidP="002341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1B19BC" w14:textId="5893A979" w:rsidR="00424415" w:rsidRDefault="00424415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D977E0" w14:textId="38D89BF3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E38F5E" w14:textId="7CFFFE08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C186E6" w14:textId="30738725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145DD9" w14:textId="77777777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A94B9C" w14:textId="77777777" w:rsidR="00C036A0" w:rsidRPr="001F160D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6748DF" w14:textId="71B2A2DE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E5CC" wp14:editId="4768C88A">
                <wp:simplePos x="0" y="0"/>
                <wp:positionH relativeFrom="margin">
                  <wp:posOffset>35129</wp:posOffset>
                </wp:positionH>
                <wp:positionV relativeFrom="paragraph">
                  <wp:posOffset>10627</wp:posOffset>
                </wp:positionV>
                <wp:extent cx="6435306" cy="1414732"/>
                <wp:effectExtent l="0" t="0" r="22860" b="1460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147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11C55" id="Rectángulo: esquinas redondeadas 2" o:spid="_x0000_s1026" style="position:absolute;margin-left:2.75pt;margin-top:.85pt;width:506.7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63C8CE9" w14:textId="061A677C" w:rsidR="00E74C26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No deben postular</w:t>
      </w:r>
      <w:r w:rsidR="001F160D" w:rsidRPr="001F160D">
        <w:rPr>
          <w:rFonts w:cstheme="minorHAnsi"/>
          <w:b/>
          <w:bCs/>
          <w:sz w:val="20"/>
          <w:szCs w:val="20"/>
        </w:rPr>
        <w:t xml:space="preserve"> a través del Sistema de Admisión Escolar</w:t>
      </w:r>
      <w:r w:rsidRPr="001F160D">
        <w:rPr>
          <w:rFonts w:cstheme="minorHAnsi"/>
          <w:b/>
          <w:bCs/>
          <w:sz w:val="20"/>
          <w:szCs w:val="20"/>
        </w:rPr>
        <w:t>:</w:t>
      </w:r>
    </w:p>
    <w:p w14:paraId="3E248ECC" w14:textId="1B87088B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7982259" w14:textId="77777777" w:rsidR="00535757" w:rsidRPr="001F160D" w:rsidRDefault="0053575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 un establecimiento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Particular Pagado. </w:t>
      </w:r>
    </w:p>
    <w:p w14:paraId="52AE839F" w14:textId="5D77A43E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535757" w:rsidRPr="00B13C6F">
        <w:rPr>
          <w:rFonts w:cstheme="minorHAnsi"/>
          <w:b/>
          <w:bCs/>
          <w:sz w:val="20"/>
          <w:szCs w:val="20"/>
          <w:lang w:val="es-ES"/>
        </w:rPr>
        <w:t>no quieran cambiarse colegio</w:t>
      </w:r>
      <w:r w:rsidR="00B13C6F">
        <w:rPr>
          <w:rFonts w:cstheme="minorHAnsi"/>
          <w:sz w:val="20"/>
          <w:szCs w:val="20"/>
          <w:lang w:val="es-ES"/>
        </w:rPr>
        <w:t>,</w:t>
      </w:r>
      <w:r w:rsidR="00535757">
        <w:rPr>
          <w:rFonts w:cstheme="minorHAnsi"/>
          <w:sz w:val="20"/>
          <w:szCs w:val="20"/>
          <w:lang w:val="es-ES"/>
        </w:rPr>
        <w:t xml:space="preserve"> </w:t>
      </w:r>
      <w:r w:rsidR="00B13C6F">
        <w:rPr>
          <w:rFonts w:cstheme="minorHAnsi"/>
          <w:sz w:val="20"/>
          <w:szCs w:val="20"/>
          <w:lang w:val="es-ES"/>
        </w:rPr>
        <w:t>estando</w:t>
      </w:r>
      <w:r w:rsidR="00535757">
        <w:rPr>
          <w:rFonts w:cstheme="minorHAnsi"/>
          <w:sz w:val="20"/>
          <w:szCs w:val="20"/>
          <w:lang w:val="es-ES"/>
        </w:rPr>
        <w:t xml:space="preserve"> en </w:t>
      </w:r>
      <w:r w:rsidR="001F160D" w:rsidRPr="001F160D">
        <w:rPr>
          <w:rFonts w:cstheme="minorHAnsi"/>
          <w:sz w:val="20"/>
          <w:szCs w:val="20"/>
          <w:lang w:val="es-ES"/>
        </w:rPr>
        <w:t>modalidad de educación regular de prekínder a 4° medio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547EE3C4" w14:textId="3B68634C" w:rsidR="00CD4047" w:rsidRPr="001F160D" w:rsidRDefault="00CD404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jardines Junji, Integra o Escuelas de Párvulos.</w:t>
      </w:r>
    </w:p>
    <w:p w14:paraId="67F4B8B6" w14:textId="62389D2B" w:rsidR="00234177" w:rsidRPr="00535757" w:rsidRDefault="0023417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 a una modalidad </w:t>
      </w:r>
      <w:r w:rsidR="00535757">
        <w:rPr>
          <w:rFonts w:cstheme="minorHAnsi"/>
          <w:sz w:val="20"/>
          <w:szCs w:val="20"/>
          <w:lang w:val="es-ES"/>
        </w:rPr>
        <w:t xml:space="preserve">o escuela </w:t>
      </w:r>
      <w:r w:rsidRPr="001F160D">
        <w:rPr>
          <w:rFonts w:cstheme="minorHAnsi"/>
          <w:sz w:val="20"/>
          <w:szCs w:val="20"/>
          <w:lang w:val="es-ES"/>
        </w:rPr>
        <w:t>de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Especial</w:t>
      </w:r>
      <w:r w:rsidR="00535757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535757">
        <w:rPr>
          <w:rFonts w:cstheme="minorHAnsi"/>
          <w:b/>
          <w:bCs/>
          <w:sz w:val="20"/>
          <w:szCs w:val="20"/>
          <w:lang w:val="es-ES"/>
        </w:rPr>
        <w:t>o de Lenguaje.</w:t>
      </w:r>
    </w:p>
    <w:p w14:paraId="325F0106" w14:textId="25BCE67F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1F160D">
        <w:rPr>
          <w:rFonts w:cstheme="minorHAnsi"/>
          <w:sz w:val="20"/>
          <w:szCs w:val="20"/>
          <w:lang w:val="es-ES"/>
        </w:rPr>
        <w:t>a un establecimiento que imparta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de Adultos.</w:t>
      </w:r>
    </w:p>
    <w:p w14:paraId="2B0E1E62" w14:textId="15224C58" w:rsidR="0070167A" w:rsidRDefault="0070167A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1"/>
    <w:p w14:paraId="25AC7699" w14:textId="77777777" w:rsidR="006A170F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B4ED1BE" w14:textId="77777777" w:rsidR="006A170F" w:rsidRPr="001F160D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E17123" w14:textId="2A42A899" w:rsidR="001F160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1F160D">
        <w:rPr>
          <w:rFonts w:eastAsia="Calibri" w:cstheme="minorHAnsi"/>
          <w:b/>
          <w:sz w:val="20"/>
          <w:szCs w:val="20"/>
        </w:rPr>
        <w:t>TIPS PARA POSTULAR</w:t>
      </w:r>
    </w:p>
    <w:p w14:paraId="2DBE4074" w14:textId="77777777" w:rsidR="001F160D" w:rsidRPr="001F160D" w:rsidRDefault="001F160D" w:rsidP="001F160D">
      <w:pPr>
        <w:spacing w:after="0" w:line="240" w:lineRule="auto"/>
        <w:jc w:val="both"/>
        <w:rPr>
          <w:rFonts w:eastAsia="Calibri" w:cstheme="minorHAnsi"/>
          <w:b/>
          <w:color w:val="4472C4"/>
          <w:sz w:val="20"/>
          <w:szCs w:val="20"/>
          <w:u w:val="single"/>
        </w:rPr>
      </w:pPr>
    </w:p>
    <w:p w14:paraId="2F6A74AD" w14:textId="3D2AF4CD" w:rsidR="00C036A0" w:rsidRDefault="00C036A0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43980214"/>
      <w:bookmarkStart w:id="3" w:name="_Hlk44581027"/>
      <w:r>
        <w:rPr>
          <w:rFonts w:cstheme="minorHAnsi"/>
          <w:sz w:val="20"/>
          <w:szCs w:val="20"/>
        </w:rPr>
        <w:t>Podrá</w:t>
      </w:r>
      <w:r w:rsidRPr="00C036A0">
        <w:rPr>
          <w:rFonts w:cstheme="minorHAnsi"/>
          <w:sz w:val="20"/>
          <w:szCs w:val="20"/>
        </w:rPr>
        <w:t xml:space="preserve"> registrarse e informarse antes del inicio de las postulaciones en </w:t>
      </w:r>
      <w:hyperlink r:id="rId20" w:history="1">
        <w:r w:rsidRPr="00AD6B38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</w:p>
    <w:p w14:paraId="2BBF9092" w14:textId="77777777" w:rsidR="00C036A0" w:rsidRDefault="00C036A0" w:rsidP="00C036A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B7BD4" w14:textId="33FE2B73" w:rsidR="001F160D" w:rsidRDefault="001F160D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>Puede postular cualquier día mientras dure el Periodo Principal de postulación. No influirá en su resultado si postula el primer o último día.</w:t>
      </w:r>
    </w:p>
    <w:bookmarkEnd w:id="2"/>
    <w:p w14:paraId="19674C47" w14:textId="77777777" w:rsidR="006A170F" w:rsidRPr="001F160D" w:rsidRDefault="006A170F" w:rsidP="006A170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8CF2E" w14:textId="0974197A" w:rsidR="00E404CA" w:rsidRPr="00E404CA" w:rsidRDefault="00E404CA" w:rsidP="00E404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Si es admitido en algún establecimiento, se liberará automáticamente la vacante donde actualmente se encuentra matriculado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su estudiante</w:t>
      </w: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, para que sea ocupada por otro niño, independiente de que acepte o rechace la asignación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.</w:t>
      </w:r>
    </w:p>
    <w:p w14:paraId="4501FE0A" w14:textId="77777777" w:rsidR="001F160D" w:rsidRPr="001F160D" w:rsidRDefault="001F160D" w:rsidP="001F160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A271F6" w14:textId="77777777" w:rsidR="00C036A0" w:rsidRPr="00C036A0" w:rsidRDefault="006425AC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su</w:t>
      </w: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estudiante está categorizado como "prioritario", se encontrará eximido de cualquier tipo de cobro de financiamiento compartido si el establecimiento se encuentra adscrito a la Subvención Escolar Preferencial (SEP).</w:t>
      </w:r>
      <w:bookmarkEnd w:id="3"/>
    </w:p>
    <w:p w14:paraId="2CFAACD4" w14:textId="77777777" w:rsidR="00C036A0" w:rsidRPr="00C036A0" w:rsidRDefault="00C036A0" w:rsidP="00C036A0">
      <w:pPr>
        <w:pStyle w:val="Prrafodelista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14:paraId="57ABE7C0" w14:textId="3FEB2FB8" w:rsidR="006A170F" w:rsidRPr="00C036A0" w:rsidRDefault="00C036A0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es extranjero y no tiene RUN nacional, debe solicitar en www.ayudamineduc.cl </w:t>
      </w:r>
      <w:r w:rsidR="005163A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(en trámites en línea)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un número IPA (Identificador Provisorio Apoderado) y si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su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estudiante no tiene RUN Nacional solicitar un número IPE (Identificador Provisorio Estudiante). </w:t>
      </w:r>
    </w:p>
    <w:p w14:paraId="3F489590" w14:textId="77777777" w:rsidR="006A170F" w:rsidRPr="001F160D" w:rsidRDefault="006A170F" w:rsidP="001F1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FF9EBD" w14:textId="0539977A" w:rsidR="00CD4047" w:rsidRPr="001F160D" w:rsidRDefault="006A170F" w:rsidP="0097572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RESUMEN CALENDARIO 2020</w:t>
      </w:r>
    </w:p>
    <w:p w14:paraId="110AD778" w14:textId="07C9EE4B" w:rsidR="0097572D" w:rsidRPr="001F160D" w:rsidRDefault="0097572D" w:rsidP="001F160D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F160D" w:rsidRPr="001F160D" w14:paraId="45702190" w14:textId="77777777" w:rsidTr="006425AC">
        <w:trPr>
          <w:trHeight w:val="435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488DB35" w14:textId="77777777" w:rsidR="001F160D" w:rsidRPr="001F160D" w:rsidRDefault="001F160D" w:rsidP="00131AE2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Nombre periodo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14E5718" w14:textId="77777777" w:rsidR="001F160D" w:rsidRPr="001F160D" w:rsidRDefault="001F160D" w:rsidP="00131AE2">
            <w:pPr>
              <w:jc w:val="center"/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Fechas</w:t>
            </w:r>
          </w:p>
        </w:tc>
      </w:tr>
      <w:tr w:rsidR="001F160D" w:rsidRPr="001F160D" w14:paraId="316488F8" w14:textId="77777777" w:rsidTr="006425AC">
        <w:trPr>
          <w:trHeight w:val="665"/>
        </w:trPr>
        <w:tc>
          <w:tcPr>
            <w:tcW w:w="6091" w:type="dxa"/>
            <w:vAlign w:val="center"/>
          </w:tcPr>
          <w:p w14:paraId="79C47616" w14:textId="092203B1" w:rsidR="001F160D" w:rsidRPr="001F160D" w:rsidRDefault="001F160D" w:rsidP="00131AE2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todas las regiones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.</w:t>
            </w:r>
          </w:p>
          <w:p w14:paraId="00F335F6" w14:textId="05AE44D6" w:rsidR="001F160D" w:rsidRPr="001F160D" w:rsidRDefault="001F160D" w:rsidP="00131AE2">
            <w:pPr>
              <w:rPr>
                <w:rFonts w:asciiTheme="minorHAnsi" w:hAnsiTheme="minorHAnsi"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*</w:t>
            </w:r>
            <w:r>
              <w:rPr>
                <w:rFonts w:asciiTheme="minorHAnsi" w:hAnsiTheme="minorHAnsi" w:cstheme="minorHAnsi"/>
                <w:bCs/>
                <w:lang w:val="es-419"/>
              </w:rPr>
              <w:t>Excepto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la Región Metropolitana</w:t>
            </w:r>
            <w:r>
              <w:rPr>
                <w:rFonts w:asciiTheme="minorHAnsi" w:hAnsiTheme="minorHAnsi" w:cstheme="minorHAnsi"/>
                <w:bCs/>
                <w:lang w:val="es-419"/>
              </w:rPr>
              <w:t>.</w:t>
            </w:r>
          </w:p>
        </w:tc>
        <w:tc>
          <w:tcPr>
            <w:tcW w:w="3685" w:type="dxa"/>
            <w:vAlign w:val="center"/>
          </w:tcPr>
          <w:p w14:paraId="0D69DD8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agosto al 8 de septiembre del 2020</w:t>
            </w:r>
          </w:p>
        </w:tc>
      </w:tr>
      <w:tr w:rsidR="001F160D" w:rsidRPr="001F160D" w14:paraId="376243DC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78E759E9" w14:textId="4FFE52F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Región Metropolitana</w:t>
            </w:r>
          </w:p>
        </w:tc>
        <w:tc>
          <w:tcPr>
            <w:tcW w:w="3685" w:type="dxa"/>
            <w:vAlign w:val="center"/>
          </w:tcPr>
          <w:p w14:paraId="5E71309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13 de agosto al 8 de septiembre del 2020</w:t>
            </w:r>
          </w:p>
        </w:tc>
      </w:tr>
      <w:tr w:rsidR="001F160D" w:rsidRPr="001F160D" w14:paraId="07E4B25F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4FD22670" w14:textId="63242C5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Procedimientos especiales de admisión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(PIE y </w:t>
            </w:r>
            <w:r>
              <w:rPr>
                <w:rFonts w:asciiTheme="minorHAnsi" w:hAnsiTheme="minorHAnsi" w:cstheme="minorHAnsi"/>
                <w:bCs/>
                <w:lang w:val="es-419"/>
              </w:rPr>
              <w:t>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lta </w:t>
            </w:r>
            <w:r>
              <w:rPr>
                <w:rFonts w:asciiTheme="minorHAnsi" w:hAnsiTheme="minorHAnsi" w:cstheme="minorHAnsi"/>
                <w:bCs/>
                <w:lang w:val="es-419"/>
              </w:rPr>
              <w:t>E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>xigencia)</w:t>
            </w:r>
          </w:p>
        </w:tc>
        <w:tc>
          <w:tcPr>
            <w:tcW w:w="3685" w:type="dxa"/>
            <w:vAlign w:val="center"/>
          </w:tcPr>
          <w:p w14:paraId="4C19768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de septiembre al 6 de octubre del 2020</w:t>
            </w:r>
          </w:p>
        </w:tc>
      </w:tr>
      <w:tr w:rsidR="001F160D" w:rsidRPr="001F160D" w14:paraId="0C02CB70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B9BA91F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periodo principal </w:t>
            </w:r>
          </w:p>
        </w:tc>
        <w:tc>
          <w:tcPr>
            <w:tcW w:w="3685" w:type="dxa"/>
            <w:vAlign w:val="center"/>
          </w:tcPr>
          <w:p w14:paraId="4DB3F67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26 al 30 de octubre del 2020</w:t>
            </w:r>
          </w:p>
        </w:tc>
      </w:tr>
      <w:tr w:rsidR="001F160D" w:rsidRPr="001F160D" w14:paraId="49261B54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2432E8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listas de espera</w:t>
            </w:r>
          </w:p>
        </w:tc>
        <w:tc>
          <w:tcPr>
            <w:tcW w:w="3685" w:type="dxa"/>
            <w:vAlign w:val="center"/>
          </w:tcPr>
          <w:p w14:paraId="465BC1C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10 y 11 de noviembre del 2020</w:t>
            </w:r>
          </w:p>
        </w:tc>
      </w:tr>
      <w:tr w:rsidR="001F160D" w:rsidRPr="001F160D" w14:paraId="4A1667B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55F3412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Complementario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de postulación</w:t>
            </w:r>
          </w:p>
        </w:tc>
        <w:tc>
          <w:tcPr>
            <w:tcW w:w="3685" w:type="dxa"/>
            <w:vAlign w:val="center"/>
          </w:tcPr>
          <w:p w14:paraId="701754A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al 30 de noviembre del 2020</w:t>
            </w:r>
          </w:p>
        </w:tc>
      </w:tr>
      <w:tr w:rsidR="001F160D" w:rsidRPr="001F160D" w14:paraId="74CB1FE5" w14:textId="77777777" w:rsidTr="006425AC">
        <w:trPr>
          <w:trHeight w:val="446"/>
        </w:trPr>
        <w:tc>
          <w:tcPr>
            <w:tcW w:w="6091" w:type="dxa"/>
            <w:vAlign w:val="center"/>
          </w:tcPr>
          <w:p w14:paraId="58951551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periodo Complementario</w:t>
            </w:r>
          </w:p>
        </w:tc>
        <w:tc>
          <w:tcPr>
            <w:tcW w:w="3685" w:type="dxa"/>
            <w:vAlign w:val="center"/>
          </w:tcPr>
          <w:p w14:paraId="6A5FB5B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diciembre del 2020</w:t>
            </w:r>
          </w:p>
        </w:tc>
      </w:tr>
      <w:tr w:rsidR="001F160D" w:rsidRPr="001F160D" w14:paraId="563EF27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2F937C0B" w14:textId="77777777" w:rsidR="001F160D" w:rsidRPr="001F160D" w:rsidRDefault="001F160D" w:rsidP="00131AE2">
            <w:pPr>
              <w:rPr>
                <w:rFonts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de matrícula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en los establecimientos</w:t>
            </w:r>
          </w:p>
        </w:tc>
        <w:tc>
          <w:tcPr>
            <w:tcW w:w="3685" w:type="dxa"/>
            <w:vAlign w:val="center"/>
          </w:tcPr>
          <w:p w14:paraId="480A828B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14 al 24 de diciembre del 2020</w:t>
            </w:r>
          </w:p>
        </w:tc>
      </w:tr>
    </w:tbl>
    <w:p w14:paraId="68C7655F" w14:textId="77777777" w:rsidR="001F160D" w:rsidRPr="001F160D" w:rsidRDefault="001F160D" w:rsidP="0097572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6121C8" w14:textId="77777777" w:rsidR="006A170F" w:rsidRDefault="006A170F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FD26E2" w14:textId="29FE1F89" w:rsidR="00233729" w:rsidRPr="001F160D" w:rsidRDefault="00C036A0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1F160D" w:rsidRPr="001F160D">
        <w:rPr>
          <w:rFonts w:cstheme="minorHAnsi"/>
          <w:sz w:val="20"/>
          <w:szCs w:val="20"/>
        </w:rPr>
        <w:t xml:space="preserve">ara más información ingrese a </w:t>
      </w:r>
      <w:hyperlink r:id="rId21" w:history="1">
        <w:r w:rsidR="001F160D" w:rsidRPr="001F160D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  <w:r w:rsidR="001F160D" w:rsidRPr="001F160D">
        <w:rPr>
          <w:rFonts w:cstheme="minorHAnsi"/>
          <w:sz w:val="20"/>
          <w:szCs w:val="20"/>
        </w:rPr>
        <w:t xml:space="preserve">  o llame al 600 600 26 26.</w:t>
      </w:r>
    </w:p>
    <w:sectPr w:rsidR="00233729" w:rsidRPr="001F160D" w:rsidSect="0042441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DF2D" w14:textId="77777777" w:rsidR="00305611" w:rsidRDefault="00305611" w:rsidP="00AF38DD">
      <w:pPr>
        <w:spacing w:after="0" w:line="240" w:lineRule="auto"/>
      </w:pPr>
      <w:r>
        <w:separator/>
      </w:r>
    </w:p>
  </w:endnote>
  <w:endnote w:type="continuationSeparator" w:id="0">
    <w:p w14:paraId="72B7AC2D" w14:textId="77777777" w:rsidR="00305611" w:rsidRDefault="00305611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8B7D" w14:textId="77777777" w:rsidR="00305611" w:rsidRDefault="00305611" w:rsidP="00AF38DD">
      <w:pPr>
        <w:spacing w:after="0" w:line="240" w:lineRule="auto"/>
      </w:pPr>
      <w:r>
        <w:separator/>
      </w:r>
    </w:p>
  </w:footnote>
  <w:footnote w:type="continuationSeparator" w:id="0">
    <w:p w14:paraId="159D6C9C" w14:textId="77777777" w:rsidR="00305611" w:rsidRDefault="00305611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28B7"/>
    <w:multiLevelType w:val="hybridMultilevel"/>
    <w:tmpl w:val="51F46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10" w15:restartNumberingAfterBreak="0">
    <w:nsid w:val="3A075262"/>
    <w:multiLevelType w:val="hybridMultilevel"/>
    <w:tmpl w:val="8A767A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75B7"/>
    <w:multiLevelType w:val="hybridMultilevel"/>
    <w:tmpl w:val="BE2C148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E7A3A"/>
    <w:rsid w:val="000F1051"/>
    <w:rsid w:val="00190F6A"/>
    <w:rsid w:val="00197A40"/>
    <w:rsid w:val="001A0101"/>
    <w:rsid w:val="001D23E3"/>
    <w:rsid w:val="001D344F"/>
    <w:rsid w:val="001E78F4"/>
    <w:rsid w:val="001F160D"/>
    <w:rsid w:val="00203A82"/>
    <w:rsid w:val="00212248"/>
    <w:rsid w:val="00224BB4"/>
    <w:rsid w:val="00233729"/>
    <w:rsid w:val="00234177"/>
    <w:rsid w:val="002438BB"/>
    <w:rsid w:val="00273ED0"/>
    <w:rsid w:val="002A7022"/>
    <w:rsid w:val="002F2BC1"/>
    <w:rsid w:val="002F7D04"/>
    <w:rsid w:val="00302741"/>
    <w:rsid w:val="00305611"/>
    <w:rsid w:val="00336595"/>
    <w:rsid w:val="003369CA"/>
    <w:rsid w:val="00350093"/>
    <w:rsid w:val="00354725"/>
    <w:rsid w:val="0039252A"/>
    <w:rsid w:val="00393E3A"/>
    <w:rsid w:val="003B1E7E"/>
    <w:rsid w:val="003D4B88"/>
    <w:rsid w:val="00403FC9"/>
    <w:rsid w:val="00413887"/>
    <w:rsid w:val="00424415"/>
    <w:rsid w:val="00466B49"/>
    <w:rsid w:val="00484E46"/>
    <w:rsid w:val="004C19CA"/>
    <w:rsid w:val="004F76B6"/>
    <w:rsid w:val="004F7786"/>
    <w:rsid w:val="005163AD"/>
    <w:rsid w:val="00535757"/>
    <w:rsid w:val="00553591"/>
    <w:rsid w:val="0057203C"/>
    <w:rsid w:val="0058762E"/>
    <w:rsid w:val="005F2DE5"/>
    <w:rsid w:val="006425AC"/>
    <w:rsid w:val="00651B3F"/>
    <w:rsid w:val="00651D33"/>
    <w:rsid w:val="00670B48"/>
    <w:rsid w:val="0067469B"/>
    <w:rsid w:val="006A170F"/>
    <w:rsid w:val="006B07A1"/>
    <w:rsid w:val="006C3A98"/>
    <w:rsid w:val="006D04D0"/>
    <w:rsid w:val="006D2935"/>
    <w:rsid w:val="0070167A"/>
    <w:rsid w:val="00704697"/>
    <w:rsid w:val="00723C41"/>
    <w:rsid w:val="00752AA9"/>
    <w:rsid w:val="0075305F"/>
    <w:rsid w:val="00764872"/>
    <w:rsid w:val="007666F4"/>
    <w:rsid w:val="007712AB"/>
    <w:rsid w:val="00777830"/>
    <w:rsid w:val="007935B4"/>
    <w:rsid w:val="00797338"/>
    <w:rsid w:val="007D0B02"/>
    <w:rsid w:val="008005C3"/>
    <w:rsid w:val="00832C33"/>
    <w:rsid w:val="00851B6C"/>
    <w:rsid w:val="00871919"/>
    <w:rsid w:val="008975F6"/>
    <w:rsid w:val="008A6A26"/>
    <w:rsid w:val="008D230F"/>
    <w:rsid w:val="008E0558"/>
    <w:rsid w:val="009051F4"/>
    <w:rsid w:val="00912011"/>
    <w:rsid w:val="00952A6B"/>
    <w:rsid w:val="009754D5"/>
    <w:rsid w:val="0097572D"/>
    <w:rsid w:val="009A4FAB"/>
    <w:rsid w:val="009D3FCC"/>
    <w:rsid w:val="00A0126E"/>
    <w:rsid w:val="00A13132"/>
    <w:rsid w:val="00A1680E"/>
    <w:rsid w:val="00A213D0"/>
    <w:rsid w:val="00A50622"/>
    <w:rsid w:val="00AF38DD"/>
    <w:rsid w:val="00AF6C56"/>
    <w:rsid w:val="00B13791"/>
    <w:rsid w:val="00B13C6F"/>
    <w:rsid w:val="00B248C3"/>
    <w:rsid w:val="00B66B73"/>
    <w:rsid w:val="00B832AE"/>
    <w:rsid w:val="00BE3232"/>
    <w:rsid w:val="00BF57B6"/>
    <w:rsid w:val="00C036A0"/>
    <w:rsid w:val="00C4531F"/>
    <w:rsid w:val="00C70227"/>
    <w:rsid w:val="00C83ADC"/>
    <w:rsid w:val="00C9285D"/>
    <w:rsid w:val="00C93C85"/>
    <w:rsid w:val="00C9414A"/>
    <w:rsid w:val="00CA2355"/>
    <w:rsid w:val="00CC7F43"/>
    <w:rsid w:val="00CD4047"/>
    <w:rsid w:val="00CD79DC"/>
    <w:rsid w:val="00D42FCD"/>
    <w:rsid w:val="00D537A5"/>
    <w:rsid w:val="00DE056C"/>
    <w:rsid w:val="00DE0840"/>
    <w:rsid w:val="00DF1F5D"/>
    <w:rsid w:val="00E05217"/>
    <w:rsid w:val="00E404CA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istemadeadmisionescolar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sistemadeadmisionescolar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deadmisionescolar.c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istemadeadmisionescolar.cl" TargetMode="External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D62F-3D8B-4B03-97EB-C23E8410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Wilson</cp:lastModifiedBy>
  <cp:revision>2</cp:revision>
  <dcterms:created xsi:type="dcterms:W3CDTF">2020-07-27T21:32:00Z</dcterms:created>
  <dcterms:modified xsi:type="dcterms:W3CDTF">2020-07-27T21:32:00Z</dcterms:modified>
</cp:coreProperties>
</file>